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520" w:lineRule="atLeast"/>
        <w:ind w:left="0" w:right="0" w:firstLine="0"/>
        <w:jc w:val="left"/>
        <w:rPr>
          <w:sz w:val="24"/>
          <w:szCs w:val="24"/>
          <w:rtl w:val="0"/>
        </w:rPr>
      </w:pPr>
      <w:r>
        <w:rPr>
          <w:sz w:val="24"/>
          <w:szCs w:val="24"/>
          <w:rtl w:val="0"/>
          <w:lang w:val="en-US"/>
        </w:rPr>
        <w:t>PETER BRODERICK PART-TIME ASSOCIATE POSITION</w:t>
      </w:r>
    </w:p>
    <w:p>
      <w:pPr>
        <w:pStyle w:val="Default"/>
        <w:bidi w:val="0"/>
        <w:spacing w:line="280" w:lineRule="atLeast"/>
        <w:ind w:left="0" w:right="0" w:firstLine="0"/>
        <w:jc w:val="left"/>
        <w:rPr>
          <w:sz w:val="24"/>
          <w:szCs w:val="24"/>
          <w:rtl w:val="0"/>
        </w:rPr>
      </w:pPr>
    </w:p>
    <w:p>
      <w:pPr>
        <w:pStyle w:val="Default"/>
        <w:bidi w:val="0"/>
        <w:spacing w:line="520" w:lineRule="atLeast"/>
        <w:ind w:left="0" w:right="0" w:firstLine="0"/>
        <w:jc w:val="left"/>
        <w:rPr>
          <w:sz w:val="24"/>
          <w:szCs w:val="24"/>
          <w:rtl w:val="0"/>
        </w:rPr>
      </w:pPr>
      <w:r>
        <w:rPr>
          <w:sz w:val="24"/>
          <w:szCs w:val="24"/>
          <w:rtl w:val="0"/>
          <w:lang w:val="en-US"/>
        </w:rPr>
        <w:t>Join us at the cutting edge of distribution. Independent film consultant and distribution strategist Peter Broderick (President of Paradigm Consulting) seeks enthusiastic, hardworking, and motivated teammate. Candidates must have an engaging personality, be diligent, committed, diplomatic, detail-oriented, and have excellent writing, communication, and organizational skills. A desire to learn the business of distribution and a passion for documentaries are a plus. Proficiency in Mac software, owning a Mac laptop, and being a fast typist are all essential.</w:t>
      </w:r>
    </w:p>
    <w:p>
      <w:pPr>
        <w:pStyle w:val="Default"/>
        <w:bidi w:val="0"/>
        <w:spacing w:line="280" w:lineRule="atLeast"/>
        <w:ind w:left="0" w:right="0" w:firstLine="0"/>
        <w:jc w:val="left"/>
        <w:rPr>
          <w:sz w:val="24"/>
          <w:szCs w:val="24"/>
          <w:rtl w:val="0"/>
        </w:rPr>
      </w:pPr>
    </w:p>
    <w:p>
      <w:pPr>
        <w:pStyle w:val="Default"/>
        <w:bidi w:val="0"/>
        <w:spacing w:line="520" w:lineRule="atLeast"/>
        <w:ind w:left="0" w:right="0" w:firstLine="0"/>
        <w:jc w:val="left"/>
        <w:rPr>
          <w:sz w:val="24"/>
          <w:szCs w:val="24"/>
          <w:rtl w:val="0"/>
        </w:rPr>
      </w:pPr>
      <w:r>
        <w:rPr>
          <w:sz w:val="24"/>
          <w:szCs w:val="24"/>
          <w:rtl w:val="0"/>
          <w:lang w:val="en-US"/>
        </w:rPr>
        <w:t>Responsibilities include scheduling, filmmaker relations, reviewing submitted projects, administrative work, and database upkeep.</w:t>
      </w:r>
      <w:r>
        <w:rPr>
          <w:sz w:val="24"/>
          <w:szCs w:val="24"/>
          <w:rtl w:val="0"/>
        </w:rPr>
        <w:t> </w:t>
      </w:r>
    </w:p>
    <w:p>
      <w:pPr>
        <w:pStyle w:val="Default"/>
        <w:bidi w:val="0"/>
        <w:spacing w:line="280" w:lineRule="atLeast"/>
        <w:ind w:left="0" w:right="0" w:firstLine="0"/>
        <w:jc w:val="left"/>
        <w:rPr>
          <w:sz w:val="24"/>
          <w:szCs w:val="24"/>
          <w:rtl w:val="0"/>
        </w:rPr>
      </w:pPr>
    </w:p>
    <w:p>
      <w:pPr>
        <w:pStyle w:val="Default"/>
        <w:bidi w:val="0"/>
        <w:spacing w:line="520" w:lineRule="atLeast"/>
        <w:ind w:left="0" w:right="0" w:firstLine="0"/>
        <w:jc w:val="left"/>
        <w:rPr>
          <w:sz w:val="24"/>
          <w:szCs w:val="24"/>
          <w:rtl w:val="0"/>
        </w:rPr>
      </w:pPr>
      <w:r>
        <w:rPr>
          <w:sz w:val="24"/>
          <w:szCs w:val="24"/>
          <w:rtl w:val="0"/>
          <w:lang w:val="en-US"/>
        </w:rPr>
        <w:t>Learn the latest strategies independent filmmakers are using to bring their movies into the world, build personal audiences, and achieve sustainable careers. This is a great opportunity to work with a leading Distribution Strategist with years of experience on the frontiers of independent filmmaking and distribution. You will provide support for exceptional films and pioneering filmmakers around the world.</w:t>
      </w:r>
    </w:p>
    <w:p>
      <w:pPr>
        <w:pStyle w:val="Default"/>
        <w:bidi w:val="0"/>
        <w:spacing w:line="280" w:lineRule="atLeast"/>
        <w:ind w:left="0" w:right="0" w:firstLine="0"/>
        <w:jc w:val="left"/>
        <w:rPr>
          <w:sz w:val="24"/>
          <w:szCs w:val="24"/>
          <w:rtl w:val="0"/>
        </w:rPr>
      </w:pPr>
    </w:p>
    <w:p>
      <w:pPr>
        <w:pStyle w:val="Default"/>
        <w:bidi w:val="0"/>
        <w:spacing w:line="520" w:lineRule="atLeast"/>
        <w:ind w:left="0" w:right="0" w:firstLine="0"/>
        <w:jc w:val="left"/>
        <w:rPr>
          <w:sz w:val="24"/>
          <w:szCs w:val="24"/>
          <w:rtl w:val="0"/>
        </w:rPr>
      </w:pPr>
      <w:r>
        <w:rPr>
          <w:sz w:val="24"/>
          <w:szCs w:val="24"/>
          <w:rtl w:val="0"/>
          <w:lang w:val="en-US"/>
        </w:rPr>
        <w:t xml:space="preserve">Peter has consulted on over 1500 movies including </w:t>
      </w:r>
      <w:r>
        <w:rPr>
          <w:i w:val="1"/>
          <w:iCs w:val="1"/>
          <w:sz w:val="24"/>
          <w:szCs w:val="24"/>
          <w:rtl w:val="0"/>
          <w:lang w:val="en-US"/>
        </w:rPr>
        <w:t>Girl Rising, The Waiting Room, The Big Picture, Paper Tigers, Forks Over Knives, Promises, Which Way Home, Fed Up, Winter</w:t>
      </w:r>
      <w:r>
        <w:rPr>
          <w:i w:val="1"/>
          <w:iCs w:val="1"/>
          <w:sz w:val="24"/>
          <w:szCs w:val="24"/>
          <w:rtl w:val="0"/>
        </w:rPr>
        <w:t>’</w:t>
      </w:r>
      <w:r>
        <w:rPr>
          <w:i w:val="1"/>
          <w:iCs w:val="1"/>
          <w:sz w:val="24"/>
          <w:szCs w:val="24"/>
          <w:rtl w:val="0"/>
          <w:lang w:val="it-IT"/>
        </w:rPr>
        <w:t>s Bone,</w:t>
      </w:r>
      <w:r>
        <w:rPr>
          <w:sz w:val="24"/>
          <w:szCs w:val="24"/>
          <w:rtl w:val="0"/>
          <w:lang w:val="en-US"/>
        </w:rPr>
        <w:t xml:space="preserve"> and </w:t>
      </w:r>
      <w:r>
        <w:rPr>
          <w:i w:val="1"/>
          <w:iCs w:val="1"/>
          <w:sz w:val="24"/>
          <w:szCs w:val="24"/>
          <w:rtl w:val="0"/>
          <w:lang w:val="en-US"/>
        </w:rPr>
        <w:t>The Yes Men Fix The World</w:t>
      </w:r>
      <w:r>
        <w:rPr>
          <w:sz w:val="24"/>
          <w:szCs w:val="24"/>
          <w:rtl w:val="0"/>
          <w:lang w:val="en-US"/>
        </w:rPr>
        <w:t>. Before launching Paradigm Consulting, Peter worked with Terrence Malick and then ran Next Wave Films (where he executive produced Christopher Nolan</w:t>
      </w:r>
      <w:r>
        <w:rPr>
          <w:sz w:val="24"/>
          <w:szCs w:val="24"/>
          <w:rtl w:val="0"/>
        </w:rPr>
        <w:t>’</w:t>
      </w:r>
      <w:r>
        <w:rPr>
          <w:sz w:val="24"/>
          <w:szCs w:val="24"/>
          <w:rtl w:val="0"/>
          <w:lang w:val="en-US"/>
        </w:rPr>
        <w:t xml:space="preserve">s first feature </w:t>
      </w:r>
      <w:r>
        <w:rPr>
          <w:i w:val="1"/>
          <w:iCs w:val="1"/>
          <w:sz w:val="24"/>
          <w:szCs w:val="24"/>
          <w:rtl w:val="0"/>
          <w:lang w:val="en-US"/>
        </w:rPr>
        <w:t>Following</w:t>
      </w:r>
      <w:r>
        <w:rPr>
          <w:sz w:val="24"/>
          <w:szCs w:val="24"/>
          <w:rtl w:val="0"/>
        </w:rPr>
        <w:t>).</w:t>
      </w:r>
    </w:p>
    <w:p>
      <w:pPr>
        <w:pStyle w:val="Default"/>
        <w:bidi w:val="0"/>
        <w:spacing w:line="280" w:lineRule="atLeast"/>
        <w:ind w:left="0" w:right="0" w:firstLine="0"/>
        <w:jc w:val="left"/>
        <w:rPr>
          <w:sz w:val="24"/>
          <w:szCs w:val="24"/>
          <w:rtl w:val="0"/>
        </w:rPr>
      </w:pPr>
    </w:p>
    <w:p>
      <w:pPr>
        <w:pStyle w:val="Default"/>
        <w:bidi w:val="0"/>
        <w:spacing w:line="520" w:lineRule="atLeast"/>
        <w:ind w:left="0" w:right="0" w:firstLine="0"/>
        <w:jc w:val="left"/>
        <w:rPr>
          <w:sz w:val="24"/>
          <w:szCs w:val="24"/>
          <w:rtl w:val="0"/>
        </w:rPr>
      </w:pPr>
      <w:r>
        <w:rPr>
          <w:sz w:val="24"/>
          <w:szCs w:val="24"/>
          <w:rtl w:val="0"/>
          <w:lang w:val="en-US"/>
        </w:rPr>
        <w:t>15-20 hours/week. Teammate will be expected to come to the Westside office two or three regular half-days a week. The remaining weekly hours will be done remotely (either by phone or Skype) and scheduled as needed.</w:t>
      </w:r>
      <w:r>
        <w:rPr>
          <w:sz w:val="24"/>
          <w:szCs w:val="24"/>
          <w:rtl w:val="0"/>
        </w:rPr>
        <w:t> </w:t>
      </w:r>
    </w:p>
    <w:p>
      <w:pPr>
        <w:pStyle w:val="Default"/>
        <w:bidi w:val="0"/>
        <w:spacing w:line="280" w:lineRule="atLeast"/>
        <w:ind w:left="0" w:right="0" w:firstLine="0"/>
        <w:jc w:val="left"/>
        <w:rPr>
          <w:sz w:val="24"/>
          <w:szCs w:val="24"/>
          <w:rtl w:val="0"/>
        </w:rPr>
      </w:pPr>
    </w:p>
    <w:p>
      <w:pPr>
        <w:pStyle w:val="Default"/>
        <w:bidi w:val="0"/>
        <w:spacing w:line="520" w:lineRule="atLeast"/>
        <w:ind w:left="0" w:right="0" w:firstLine="0"/>
        <w:jc w:val="left"/>
        <w:rPr>
          <w:sz w:val="24"/>
          <w:szCs w:val="24"/>
          <w:rtl w:val="0"/>
        </w:rPr>
      </w:pPr>
      <w:r>
        <w:rPr>
          <w:sz w:val="24"/>
          <w:szCs w:val="24"/>
          <w:rtl w:val="0"/>
          <w:lang w:val="en-US"/>
        </w:rPr>
        <w:t>To apply, please submit your resume, 3 references, a cover letter detailing why you</w:t>
      </w:r>
      <w:r>
        <w:rPr>
          <w:sz w:val="24"/>
          <w:szCs w:val="24"/>
          <w:rtl w:val="0"/>
        </w:rPr>
        <w:t>’</w:t>
      </w:r>
      <w:r>
        <w:rPr>
          <w:sz w:val="24"/>
          <w:szCs w:val="24"/>
          <w:rtl w:val="0"/>
          <w:lang w:val="en-US"/>
        </w:rPr>
        <w:t xml:space="preserve">d be a great fit, and a writing sample to </w:t>
      </w:r>
      <w:r>
        <w:rPr>
          <w:rStyle w:val="Hyperlink.0"/>
          <w:color w:val="1155cc"/>
          <w:sz w:val="24"/>
          <w:szCs w:val="24"/>
          <w:u w:val="single"/>
          <w:rtl w:val="0"/>
        </w:rPr>
        <w:fldChar w:fldCharType="begin" w:fldLock="0"/>
      </w:r>
      <w:r>
        <w:rPr>
          <w:rStyle w:val="Hyperlink.0"/>
          <w:color w:val="1155cc"/>
          <w:sz w:val="24"/>
          <w:szCs w:val="24"/>
          <w:u w:val="single"/>
          <w:rtl w:val="0"/>
        </w:rPr>
        <w:instrText xml:space="preserve"> HYPERLINK "mailto:pbteammate@gmail.com"</w:instrText>
      </w:r>
      <w:r>
        <w:rPr>
          <w:rStyle w:val="Hyperlink.0"/>
          <w:color w:val="1155cc"/>
          <w:sz w:val="24"/>
          <w:szCs w:val="24"/>
          <w:u w:val="single"/>
          <w:rtl w:val="0"/>
        </w:rPr>
        <w:fldChar w:fldCharType="separate" w:fldLock="0"/>
      </w:r>
      <w:r>
        <w:rPr>
          <w:rStyle w:val="Hyperlink.0"/>
          <w:color w:val="1155cc"/>
          <w:sz w:val="24"/>
          <w:szCs w:val="24"/>
          <w:u w:val="single"/>
          <w:rtl w:val="0"/>
          <w:lang w:val="en-US"/>
        </w:rPr>
        <w:t>pbteammate@gmail.com</w:t>
      </w:r>
      <w:r>
        <w:rPr>
          <w:sz w:val="24"/>
          <w:szCs w:val="24"/>
          <w:rtl w:val="0"/>
        </w:rPr>
        <w:fldChar w:fldCharType="end" w:fldLock="0"/>
      </w:r>
    </w:p>
    <w:p>
      <w:pPr>
        <w:pStyle w:val="Default"/>
        <w:bidi w:val="0"/>
        <w:spacing w:line="280" w:lineRule="atLeast"/>
        <w:ind w:left="0" w:right="0" w:firstLine="0"/>
        <w:jc w:val="left"/>
        <w:rPr>
          <w:sz w:val="24"/>
          <w:szCs w:val="24"/>
          <w:rtl w:val="0"/>
        </w:rPr>
      </w:pPr>
    </w:p>
    <w:p>
      <w:pPr>
        <w:pStyle w:val="Default"/>
        <w:bidi w:val="0"/>
        <w:spacing w:line="520" w:lineRule="atLeast"/>
        <w:ind w:left="0" w:right="0" w:firstLine="0"/>
        <w:jc w:val="left"/>
        <w:rPr>
          <w:rtl w:val="0"/>
        </w:rPr>
      </w:pPr>
      <w:r>
        <w:rPr>
          <w:sz w:val="24"/>
          <w:szCs w:val="24"/>
          <w:rtl w:val="0"/>
          <w:lang w:val="en-US"/>
        </w:rPr>
        <w:t xml:space="preserve">Please be sure to make the subject line </w:t>
      </w:r>
      <w:r>
        <w:rPr>
          <w:sz w:val="24"/>
          <w:szCs w:val="24"/>
          <w:rtl w:val="0"/>
        </w:rPr>
        <w:t>“</w:t>
      </w:r>
      <w:r>
        <w:rPr>
          <w:sz w:val="24"/>
          <w:szCs w:val="24"/>
          <w:rtl w:val="0"/>
          <w:lang w:val="it-IT"/>
        </w:rPr>
        <w:t>ASSOCIATE POSITION</w:t>
      </w:r>
      <w:r>
        <w:rPr>
          <w:sz w:val="24"/>
          <w:szCs w:val="24"/>
          <w:rtl w:val="0"/>
        </w:rPr>
        <w:t xml:space="preserve">” </w:t>
      </w:r>
      <w:r>
        <w:rPr>
          <w:sz w:val="24"/>
          <w:szCs w:val="24"/>
          <w:rtl w:val="0"/>
          <w:lang w:val="en-US"/>
        </w:rPr>
        <w:t>To learn more about Paradigm Consulting, visit</w:t>
      </w:r>
      <w:r>
        <w:rPr>
          <w:sz w:val="24"/>
          <w:szCs w:val="24"/>
          <w:rtl w:val="0"/>
        </w:rPr>
        <w:fldChar w:fldCharType="begin" w:fldLock="0"/>
      </w:r>
      <w:r>
        <w:rPr>
          <w:sz w:val="24"/>
          <w:szCs w:val="24"/>
          <w:rtl w:val="0"/>
        </w:rPr>
        <w:instrText xml:space="preserve"> HYPERLINK "http://www.peterbroderick.com/"</w:instrText>
      </w:r>
      <w:r>
        <w:rPr>
          <w:sz w:val="24"/>
          <w:szCs w:val="24"/>
          <w:rtl w:val="0"/>
        </w:rPr>
        <w:fldChar w:fldCharType="separate" w:fldLock="0"/>
      </w:r>
      <w:r>
        <w:rPr>
          <w:sz w:val="24"/>
          <w:szCs w:val="24"/>
          <w:rtl w:val="0"/>
        </w:rPr>
        <w:t xml:space="preserve"> </w:t>
      </w:r>
      <w:r>
        <w:rPr>
          <w:rStyle w:val="Hyperlink.0"/>
          <w:color w:val="1155cc"/>
          <w:sz w:val="24"/>
          <w:szCs w:val="24"/>
          <w:u w:val="single"/>
          <w:rtl w:val="0"/>
        </w:rPr>
        <w:t>www.peterbroderick.com</w:t>
      </w:r>
      <w:r>
        <w:rPr>
          <w:sz w:val="24"/>
          <w:szCs w:val="24"/>
          <w:rtl w:val="0"/>
        </w:rPr>
        <w:fldChar w:fldCharType="end" w:fldLock="0"/>
      </w:r>
      <w:r>
        <w:rPr>
          <w:sz w:val="24"/>
          <w:szCs w:val="24"/>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0">
    <w:name w:val="Hyperlink.0"/>
    <w:basedOn w:val="None"/>
    <w:next w:val="Hyperlink.0"/>
    <w:rPr>
      <w:color w:val="1155cc"/>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